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42" w:rsidRDefault="00C135EC">
      <w:r>
        <w:t xml:space="preserve">Update </w:t>
      </w:r>
    </w:p>
    <w:p w:rsidR="00C135EC" w:rsidRPr="00FF02E3" w:rsidRDefault="009D4A7F">
      <w:pPr>
        <w:rPr>
          <w:b/>
        </w:rPr>
      </w:pPr>
      <w:r w:rsidRPr="00FF02E3">
        <w:rPr>
          <w:b/>
        </w:rPr>
        <w:t>South W</w:t>
      </w:r>
      <w:r w:rsidR="00C135EC" w:rsidRPr="00FF02E3">
        <w:rPr>
          <w:b/>
        </w:rPr>
        <w:t>est Hub</w:t>
      </w:r>
    </w:p>
    <w:p w:rsidR="00C135EC" w:rsidRDefault="00C135EC">
      <w:r>
        <w:t>November 2019</w:t>
      </w:r>
      <w:r w:rsidR="009D4A7F">
        <w:t xml:space="preserve"> Meeting</w:t>
      </w:r>
    </w:p>
    <w:p w:rsidR="00C135EC" w:rsidRDefault="00C135EC"/>
    <w:p w:rsidR="00C135EC" w:rsidRDefault="00C135EC">
      <w:r>
        <w:t xml:space="preserve">The South West Hub welcomed new members from the Royal Agricultural University, MARJON, the Next Steps South West NCOP, </w:t>
      </w:r>
      <w:r w:rsidR="00FF02E3">
        <w:t>RBL Military</w:t>
      </w:r>
      <w:r>
        <w:t xml:space="preserve"> Kids Club (MKC) Heroes Plymouth, Plymouth City and Cornwall councils at its November 2019 meeting at the University of Exeter.</w:t>
      </w:r>
    </w:p>
    <w:p w:rsidR="009D4A7F" w:rsidRDefault="00C135EC">
      <w:r>
        <w:t xml:space="preserve">At the meeting, Kath Lawrence updated hub members on the SCiP Alliance strategic approach and theory of change model, </w:t>
      </w:r>
      <w:r w:rsidR="009D4A7F">
        <w:t xml:space="preserve">SCiP Alliance activity, including the Creative Forces Evaluation Report, the Hub Network map and the role of the hubs, Thriving Lives Toolkit and mapping tool </w:t>
      </w:r>
      <w:r>
        <w:t xml:space="preserve">and facilitated a discussion about the year of The Children’s Voice and submissions of good practice through the SCiP Alliance website. </w:t>
      </w:r>
    </w:p>
    <w:p w:rsidR="009D4A7F" w:rsidRDefault="009D4A7F">
      <w:r>
        <w:t>Acti</w:t>
      </w:r>
      <w:r w:rsidR="005F68A2">
        <w:t xml:space="preserve">ons from the </w:t>
      </w:r>
      <w:r w:rsidR="0012708D">
        <w:t>meeting included</w:t>
      </w:r>
      <w:r w:rsidR="005F68A2">
        <w:t xml:space="preserve"> </w:t>
      </w:r>
      <w:r>
        <w:t xml:space="preserve">collating </w:t>
      </w:r>
      <w:r w:rsidR="005F68A2">
        <w:t xml:space="preserve">details of the </w:t>
      </w:r>
      <w:r>
        <w:t>activity members are delivering, or know what is being delivered, in the region</w:t>
      </w:r>
      <w:bookmarkStart w:id="0" w:name="_GoBack"/>
      <w:bookmarkEnd w:id="0"/>
      <w:r w:rsidR="0012708D">
        <w:t>, looking</w:t>
      </w:r>
      <w:r>
        <w:t xml:space="preserve"> at emerging themes from the work, identifying gaps and then coming </w:t>
      </w:r>
      <w:r w:rsidR="005F68A2">
        <w:t xml:space="preserve">back </w:t>
      </w:r>
      <w:r>
        <w:t xml:space="preserve">together to discuss what more could be done and identifying what we need to do to make this happen for the children in our region.   </w:t>
      </w:r>
    </w:p>
    <w:p w:rsidR="00FF02E3" w:rsidRDefault="00FF02E3">
      <w:r>
        <w:t>Sally Griffin has been in initial talks with coordinator of Careerpilot website to construct pages specifically for service children and their families and will be attending the Wessex Inspiration Network (WIN) meeting in January to discuss its approaches to working with service children in their area (Bath, Weston-super-Mare and Wiltshire).</w:t>
      </w:r>
    </w:p>
    <w:sectPr w:rsidR="00FF02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5EC"/>
    <w:rsid w:val="0012708D"/>
    <w:rsid w:val="00337D42"/>
    <w:rsid w:val="005F68A2"/>
    <w:rsid w:val="009D4A7F"/>
    <w:rsid w:val="00C135EC"/>
    <w:rsid w:val="00FF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8"/>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8"/>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Bath Spa University</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Griffin</dc:creator>
  <cp:lastModifiedBy>Sally Griffin</cp:lastModifiedBy>
  <cp:revision>2</cp:revision>
  <dcterms:created xsi:type="dcterms:W3CDTF">2019-12-03T15:54:00Z</dcterms:created>
  <dcterms:modified xsi:type="dcterms:W3CDTF">2019-12-03T15:54:00Z</dcterms:modified>
</cp:coreProperties>
</file>